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DA3F" w14:textId="3C9C9A71" w:rsidR="008B2066" w:rsidRDefault="00813606">
      <w:r>
        <w:t xml:space="preserve">TI 22 – 36. Technology Example - </w:t>
      </w:r>
      <w:r w:rsidR="00924662">
        <w:t>Clear Solutions Pure-Bore Drilling Mud</w:t>
      </w:r>
    </w:p>
    <w:p w14:paraId="25920846" w14:textId="6E5420C5" w:rsidR="00924662" w:rsidRDefault="00924662"/>
    <w:p w14:paraId="2C7A2060" w14:textId="009A4B05" w:rsidR="00924662" w:rsidRDefault="00924662">
      <w:r w:rsidRPr="00924662">
        <w:rPr>
          <w:noProof/>
        </w:rPr>
        <w:drawing>
          <wp:inline distT="0" distB="0" distL="0" distR="0" wp14:anchorId="3A3CA674" wp14:editId="5F4E67E6">
            <wp:extent cx="5731510" cy="5956935"/>
            <wp:effectExtent l="0" t="0" r="2540" b="571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5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62"/>
    <w:rsid w:val="00813606"/>
    <w:rsid w:val="008B2066"/>
    <w:rsid w:val="009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5CEA"/>
  <w15:chartTrackingRefBased/>
  <w15:docId w15:val="{46AC1A68-1A50-4CDC-B64E-F1FC4B47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8" ma:contentTypeDescription="Create a new document." ma:contentTypeScope="" ma:versionID="020e1fe4f27d0f70d044747f36b47e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ad37c1b7017604b30008a28a9f4c1380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CE1FF643-1BE3-4BFF-9E4C-977825B1F4DB}"/>
</file>

<file path=customXml/itemProps2.xml><?xml version="1.0" encoding="utf-8"?>
<ds:datastoreItem xmlns:ds="http://schemas.openxmlformats.org/officeDocument/2006/customXml" ds:itemID="{7DFCFD0F-B9AD-4A0B-9C93-906EACC6E608}"/>
</file>

<file path=customXml/itemProps3.xml><?xml version="1.0" encoding="utf-8"?>
<ds:datastoreItem xmlns:ds="http://schemas.openxmlformats.org/officeDocument/2006/customXml" ds:itemID="{41C774DE-F3D2-4AC2-922B-CA6380C58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2</cp:revision>
  <dcterms:created xsi:type="dcterms:W3CDTF">2022-12-02T16:40:00Z</dcterms:created>
  <dcterms:modified xsi:type="dcterms:W3CDTF">2023-01-11T15:40:00Z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